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E8" w:rsidRPr="00286EE8" w:rsidRDefault="00286EE8" w:rsidP="00286E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6EE8">
        <w:rPr>
          <w:rFonts w:ascii="Arial" w:hAnsi="Arial" w:cs="Arial"/>
          <w:b/>
          <w:sz w:val="24"/>
          <w:szCs w:val="24"/>
        </w:rPr>
        <w:t>SOUTHERN OREGON UNIVERSITY</w:t>
      </w:r>
    </w:p>
    <w:p w:rsidR="00286EE8" w:rsidRPr="00286EE8" w:rsidRDefault="00286EE8" w:rsidP="00286E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6EE8">
        <w:rPr>
          <w:rFonts w:ascii="Arial" w:hAnsi="Arial" w:cs="Arial"/>
          <w:b/>
          <w:sz w:val="24"/>
          <w:szCs w:val="24"/>
        </w:rPr>
        <w:t>CARPENTER II GRANT</w:t>
      </w:r>
    </w:p>
    <w:p w:rsidR="00286EE8" w:rsidRDefault="00C67CE7" w:rsidP="00286E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F1FD4">
        <w:rPr>
          <w:rFonts w:ascii="Arial" w:hAnsi="Arial" w:cs="Arial"/>
          <w:sz w:val="24"/>
          <w:szCs w:val="24"/>
        </w:rPr>
        <w:t>2</w:t>
      </w:r>
      <w:r w:rsidR="00F7490E">
        <w:rPr>
          <w:rFonts w:ascii="Arial" w:hAnsi="Arial" w:cs="Arial"/>
          <w:sz w:val="24"/>
          <w:szCs w:val="24"/>
        </w:rPr>
        <w:t>3</w:t>
      </w:r>
      <w:r w:rsidR="00042AE0">
        <w:rPr>
          <w:rFonts w:ascii="Arial" w:hAnsi="Arial" w:cs="Arial"/>
          <w:sz w:val="24"/>
          <w:szCs w:val="24"/>
        </w:rPr>
        <w:t>-2</w:t>
      </w:r>
      <w:r w:rsidR="00F7490E">
        <w:rPr>
          <w:rFonts w:ascii="Arial" w:hAnsi="Arial" w:cs="Arial"/>
          <w:sz w:val="24"/>
          <w:szCs w:val="24"/>
        </w:rPr>
        <w:t>4</w:t>
      </w:r>
      <w:r w:rsidR="00B27FA1">
        <w:rPr>
          <w:rFonts w:ascii="Arial" w:hAnsi="Arial" w:cs="Arial"/>
          <w:sz w:val="24"/>
          <w:szCs w:val="24"/>
        </w:rPr>
        <w:t xml:space="preserve"> </w:t>
      </w:r>
      <w:r w:rsidR="00286EE8">
        <w:rPr>
          <w:rFonts w:ascii="Arial" w:hAnsi="Arial" w:cs="Arial"/>
          <w:sz w:val="24"/>
          <w:szCs w:val="24"/>
        </w:rPr>
        <w:t>Application</w:t>
      </w:r>
    </w:p>
    <w:p w:rsidR="00286EE8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83D" w:rsidRPr="00C11083" w:rsidRDefault="00A8483D" w:rsidP="00A8483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11083">
        <w:rPr>
          <w:rFonts w:ascii="Arial" w:hAnsi="Arial" w:cs="Arial"/>
          <w:i/>
          <w:sz w:val="20"/>
          <w:szCs w:val="20"/>
        </w:rPr>
        <w:t>Carpenter Category II funds may be used to travel to academic conference and workshops.  Category II includes all forms of conference participation. The gra</w:t>
      </w:r>
      <w:r w:rsidR="00C67CE7">
        <w:rPr>
          <w:rFonts w:ascii="Arial" w:hAnsi="Arial" w:cs="Arial"/>
          <w:i/>
          <w:sz w:val="20"/>
          <w:szCs w:val="20"/>
        </w:rPr>
        <w:t>nt period is from June 20</w:t>
      </w:r>
      <w:r w:rsidR="002521F1">
        <w:rPr>
          <w:rFonts w:ascii="Arial" w:hAnsi="Arial" w:cs="Arial"/>
          <w:i/>
          <w:sz w:val="20"/>
          <w:szCs w:val="20"/>
        </w:rPr>
        <w:t>2</w:t>
      </w:r>
      <w:r w:rsidR="00F7490E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 thro</w:t>
      </w:r>
      <w:r w:rsidR="00C67CE7">
        <w:rPr>
          <w:rFonts w:ascii="Arial" w:hAnsi="Arial" w:cs="Arial"/>
          <w:i/>
          <w:sz w:val="20"/>
          <w:szCs w:val="20"/>
        </w:rPr>
        <w:t>ugh June 20</w:t>
      </w:r>
      <w:r w:rsidR="00042AE0">
        <w:rPr>
          <w:rFonts w:ascii="Arial" w:hAnsi="Arial" w:cs="Arial"/>
          <w:i/>
          <w:sz w:val="20"/>
          <w:szCs w:val="20"/>
        </w:rPr>
        <w:t>2</w:t>
      </w:r>
      <w:r w:rsidR="00F7490E">
        <w:rPr>
          <w:rFonts w:ascii="Arial" w:hAnsi="Arial" w:cs="Arial"/>
          <w:i/>
          <w:sz w:val="20"/>
          <w:szCs w:val="20"/>
        </w:rPr>
        <w:t>4</w:t>
      </w:r>
      <w:r w:rsidRPr="00C11083">
        <w:rPr>
          <w:rFonts w:ascii="Arial" w:hAnsi="Arial" w:cs="Arial"/>
          <w:i/>
          <w:sz w:val="20"/>
          <w:szCs w:val="20"/>
        </w:rPr>
        <w:t xml:space="preserve">, and the maximum grant is $750.  </w:t>
      </w:r>
      <w:r w:rsidR="0018041E" w:rsidRPr="0018041E">
        <w:rPr>
          <w:rFonts w:ascii="Arial" w:hAnsi="Arial" w:cs="Arial"/>
          <w:i/>
          <w:sz w:val="20"/>
          <w:szCs w:val="20"/>
        </w:rPr>
        <w:t xml:space="preserve">In detailing your budget requirements, please refer to the maximum allowed expense rate tables. That information can be found at </w:t>
      </w:r>
      <w:hyperlink r:id="rId5" w:history="1">
        <w:r w:rsidR="0018041E" w:rsidRPr="0018041E">
          <w:rPr>
            <w:rStyle w:val="Hyperlink"/>
            <w:rFonts w:ascii="Arial" w:hAnsi="Arial" w:cs="Arial"/>
            <w:i/>
            <w:sz w:val="20"/>
            <w:szCs w:val="20"/>
          </w:rPr>
          <w:t>https://inside.</w:t>
        </w:r>
        <w:r w:rsidR="0018041E" w:rsidRPr="0018041E">
          <w:rPr>
            <w:rStyle w:val="Hyperlink"/>
            <w:rFonts w:ascii="Arial" w:hAnsi="Arial" w:cs="Arial"/>
            <w:i/>
            <w:sz w:val="20"/>
            <w:szCs w:val="20"/>
          </w:rPr>
          <w:t>sou.edu/bus-serv/travel/meals-lodging-incidental.html</w:t>
        </w:r>
      </w:hyperlink>
      <w:r w:rsidR="0018041E" w:rsidRPr="0018041E">
        <w:rPr>
          <w:rFonts w:ascii="Arial" w:hAnsi="Arial" w:cs="Arial"/>
          <w:i/>
          <w:sz w:val="20"/>
          <w:szCs w:val="20"/>
        </w:rPr>
        <w:t>.</w:t>
      </w:r>
      <w:r w:rsidR="0018041E">
        <w:rPr>
          <w:rFonts w:ascii="Arial" w:hAnsi="Arial" w:cs="Arial"/>
          <w:i/>
          <w:sz w:val="20"/>
          <w:szCs w:val="20"/>
        </w:rPr>
        <w:t xml:space="preserve"> </w:t>
      </w:r>
      <w:r w:rsidRPr="00C11083">
        <w:rPr>
          <w:rFonts w:ascii="Arial" w:hAnsi="Arial" w:cs="Arial"/>
          <w:i/>
          <w:sz w:val="20"/>
          <w:szCs w:val="20"/>
        </w:rPr>
        <w:t>Applicants may submit one application per round to attend one conference, but can apply during the second round of the calendar year for a different conference.</w:t>
      </w:r>
      <w:r w:rsidR="00E86112">
        <w:rPr>
          <w:rFonts w:ascii="Arial" w:hAnsi="Arial" w:cs="Arial"/>
          <w:i/>
          <w:sz w:val="20"/>
          <w:szCs w:val="20"/>
        </w:rPr>
        <w:t xml:space="preserve"> Approved funding is for the applied project only. Funding is non-transferable to other projects.</w:t>
      </w:r>
      <w:r w:rsidR="00573F47" w:rsidRPr="00573F47">
        <w:t xml:space="preserve"> </w:t>
      </w:r>
      <w:r w:rsidR="00573F47" w:rsidRPr="00573F47">
        <w:rPr>
          <w:rFonts w:ascii="Arial" w:hAnsi="Arial" w:cs="Arial"/>
          <w:i/>
          <w:sz w:val="20"/>
          <w:szCs w:val="20"/>
        </w:rPr>
        <w:t>Each application must be original and written individually, even if multiple faculty are co-presenting at the same conference.</w:t>
      </w:r>
    </w:p>
    <w:p w:rsidR="00A8483D" w:rsidRDefault="00A8483D" w:rsidP="00286E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6EE8" w:rsidRPr="00286EE8" w:rsidRDefault="00286EE8" w:rsidP="001D3F7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6EE8">
        <w:rPr>
          <w:rFonts w:ascii="Arial" w:hAnsi="Arial" w:cs="Arial"/>
          <w:b/>
          <w:sz w:val="24"/>
          <w:szCs w:val="24"/>
        </w:rPr>
        <w:t>Name of Applicant:</w:t>
      </w:r>
    </w:p>
    <w:p w:rsidR="00286EE8" w:rsidRPr="00286EE8" w:rsidRDefault="00B9120D" w:rsidP="001D3F7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Program</w:t>
      </w:r>
      <w:r w:rsidR="00286EE8" w:rsidRPr="00286EE8">
        <w:rPr>
          <w:rFonts w:ascii="Arial" w:hAnsi="Arial" w:cs="Arial"/>
          <w:b/>
          <w:sz w:val="24"/>
          <w:szCs w:val="24"/>
        </w:rPr>
        <w:t>:</w:t>
      </w:r>
    </w:p>
    <w:p w:rsidR="00286EE8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EE8" w:rsidRDefault="001D3F76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86EE8">
        <w:rPr>
          <w:rFonts w:ascii="Arial" w:hAnsi="Arial" w:cs="Arial"/>
          <w:sz w:val="24"/>
          <w:szCs w:val="24"/>
        </w:rPr>
        <w:t>. Conference Title:</w:t>
      </w:r>
    </w:p>
    <w:p w:rsidR="00286EE8" w:rsidRDefault="001D3F76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86EE8">
        <w:rPr>
          <w:rFonts w:ascii="Arial" w:hAnsi="Arial" w:cs="Arial"/>
          <w:sz w:val="24"/>
          <w:szCs w:val="24"/>
        </w:rPr>
        <w:t>. Sponsoring Organization:</w:t>
      </w:r>
    </w:p>
    <w:p w:rsidR="00286EE8" w:rsidRDefault="001D3F76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86EE8">
        <w:rPr>
          <w:rFonts w:ascii="Arial" w:hAnsi="Arial" w:cs="Arial"/>
          <w:sz w:val="24"/>
          <w:szCs w:val="24"/>
        </w:rPr>
        <w:t>. Location:</w:t>
      </w:r>
    </w:p>
    <w:p w:rsidR="00286EE8" w:rsidRDefault="001D3F76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86EE8">
        <w:rPr>
          <w:rFonts w:ascii="Arial" w:hAnsi="Arial" w:cs="Arial"/>
          <w:sz w:val="24"/>
          <w:szCs w:val="24"/>
        </w:rPr>
        <w:t>. Dates:</w:t>
      </w:r>
    </w:p>
    <w:p w:rsidR="00286EE8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EE8" w:rsidRDefault="001D3F76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86EE8">
        <w:rPr>
          <w:rFonts w:ascii="Arial" w:hAnsi="Arial" w:cs="Arial"/>
          <w:sz w:val="24"/>
          <w:szCs w:val="24"/>
        </w:rPr>
        <w:t>. Type an X beside one or more of the following designations:</w:t>
      </w:r>
    </w:p>
    <w:p w:rsidR="00286EE8" w:rsidRPr="00A04D0D" w:rsidRDefault="00286EE8" w:rsidP="00286E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D0D">
        <w:rPr>
          <w:rFonts w:ascii="Arial" w:hAnsi="Arial" w:cs="Arial"/>
          <w:sz w:val="20"/>
          <w:szCs w:val="20"/>
        </w:rPr>
        <w:t xml:space="preserve">          </w:t>
      </w:r>
      <w:r w:rsidR="00B2465D" w:rsidRPr="00A04D0D">
        <w:rPr>
          <w:rFonts w:ascii="Arial" w:hAnsi="Arial" w:cs="Arial"/>
          <w:sz w:val="20"/>
          <w:szCs w:val="20"/>
        </w:rPr>
        <w:tab/>
      </w:r>
      <w:r w:rsidRPr="00A04D0D">
        <w:rPr>
          <w:rFonts w:ascii="Arial" w:hAnsi="Arial" w:cs="Arial"/>
          <w:sz w:val="20"/>
          <w:szCs w:val="20"/>
        </w:rPr>
        <w:t>___ Attendee</w:t>
      </w:r>
    </w:p>
    <w:p w:rsidR="00286EE8" w:rsidRPr="00A04D0D" w:rsidRDefault="00286EE8" w:rsidP="00286E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D0D">
        <w:rPr>
          <w:rFonts w:ascii="Arial" w:hAnsi="Arial" w:cs="Arial"/>
          <w:sz w:val="20"/>
          <w:szCs w:val="20"/>
        </w:rPr>
        <w:t xml:space="preserve">          </w:t>
      </w:r>
      <w:r w:rsidR="00B2465D" w:rsidRPr="00A04D0D">
        <w:rPr>
          <w:rFonts w:ascii="Arial" w:hAnsi="Arial" w:cs="Arial"/>
          <w:sz w:val="20"/>
          <w:szCs w:val="20"/>
        </w:rPr>
        <w:tab/>
      </w:r>
      <w:r w:rsidRPr="00A04D0D">
        <w:rPr>
          <w:rFonts w:ascii="Arial" w:hAnsi="Arial" w:cs="Arial"/>
          <w:sz w:val="20"/>
          <w:szCs w:val="20"/>
        </w:rPr>
        <w:t>___ Presenter</w:t>
      </w:r>
    </w:p>
    <w:p w:rsidR="00286EE8" w:rsidRPr="00A04D0D" w:rsidRDefault="00286EE8" w:rsidP="00286E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D0D">
        <w:rPr>
          <w:rFonts w:ascii="Arial" w:hAnsi="Arial" w:cs="Arial"/>
          <w:sz w:val="20"/>
          <w:szCs w:val="20"/>
        </w:rPr>
        <w:t xml:space="preserve">          </w:t>
      </w:r>
      <w:r w:rsidR="00B2465D" w:rsidRPr="00A04D0D">
        <w:rPr>
          <w:rFonts w:ascii="Arial" w:hAnsi="Arial" w:cs="Arial"/>
          <w:sz w:val="20"/>
          <w:szCs w:val="20"/>
        </w:rPr>
        <w:tab/>
      </w:r>
      <w:r w:rsidRPr="00A04D0D">
        <w:rPr>
          <w:rFonts w:ascii="Arial" w:hAnsi="Arial" w:cs="Arial"/>
          <w:sz w:val="20"/>
          <w:szCs w:val="20"/>
        </w:rPr>
        <w:t>___ Officer/Organizer</w:t>
      </w:r>
    </w:p>
    <w:p w:rsidR="00286EE8" w:rsidRPr="00A04D0D" w:rsidRDefault="00286EE8" w:rsidP="00286E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D0D">
        <w:rPr>
          <w:rFonts w:ascii="Arial" w:hAnsi="Arial" w:cs="Arial"/>
          <w:sz w:val="20"/>
          <w:szCs w:val="20"/>
        </w:rPr>
        <w:t xml:space="preserve">          </w:t>
      </w:r>
      <w:r w:rsidR="00B2465D" w:rsidRPr="00A04D0D">
        <w:rPr>
          <w:rFonts w:ascii="Arial" w:hAnsi="Arial" w:cs="Arial"/>
          <w:sz w:val="20"/>
          <w:szCs w:val="20"/>
        </w:rPr>
        <w:tab/>
      </w:r>
      <w:r w:rsidRPr="00A04D0D">
        <w:rPr>
          <w:rFonts w:ascii="Arial" w:hAnsi="Arial" w:cs="Arial"/>
          <w:sz w:val="20"/>
          <w:szCs w:val="20"/>
        </w:rPr>
        <w:t>___ Other (please specify): ______________</w:t>
      </w:r>
    </w:p>
    <w:p w:rsidR="00286EE8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EE8" w:rsidRDefault="001D3F76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86EE8">
        <w:rPr>
          <w:rFonts w:ascii="Arial" w:hAnsi="Arial" w:cs="Arial"/>
          <w:sz w:val="24"/>
          <w:szCs w:val="24"/>
        </w:rPr>
        <w:t>. Abstract or other form of presentation (type an X):</w:t>
      </w:r>
    </w:p>
    <w:p w:rsidR="00286EE8" w:rsidRPr="00A04D0D" w:rsidRDefault="00286EE8" w:rsidP="00286E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D0D">
        <w:rPr>
          <w:rFonts w:ascii="Arial" w:hAnsi="Arial" w:cs="Arial"/>
          <w:sz w:val="20"/>
          <w:szCs w:val="20"/>
        </w:rPr>
        <w:t xml:space="preserve">          </w:t>
      </w:r>
      <w:r w:rsidR="00B2465D" w:rsidRPr="00A04D0D">
        <w:rPr>
          <w:rFonts w:ascii="Arial" w:hAnsi="Arial" w:cs="Arial"/>
          <w:sz w:val="20"/>
          <w:szCs w:val="20"/>
        </w:rPr>
        <w:tab/>
      </w:r>
      <w:r w:rsidRPr="00A04D0D">
        <w:rPr>
          <w:rFonts w:ascii="Arial" w:hAnsi="Arial" w:cs="Arial"/>
          <w:sz w:val="20"/>
          <w:szCs w:val="20"/>
        </w:rPr>
        <w:t>___ Accepted</w:t>
      </w:r>
    </w:p>
    <w:p w:rsidR="00B2465D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4D0D">
        <w:rPr>
          <w:rFonts w:ascii="Arial" w:hAnsi="Arial" w:cs="Arial"/>
          <w:sz w:val="20"/>
          <w:szCs w:val="20"/>
        </w:rPr>
        <w:t xml:space="preserve">         </w:t>
      </w:r>
      <w:r w:rsidR="00B2465D" w:rsidRPr="00A04D0D">
        <w:rPr>
          <w:rFonts w:ascii="Arial" w:hAnsi="Arial" w:cs="Arial"/>
          <w:sz w:val="20"/>
          <w:szCs w:val="20"/>
        </w:rPr>
        <w:tab/>
      </w:r>
      <w:r w:rsidRPr="00A04D0D">
        <w:rPr>
          <w:rFonts w:ascii="Arial" w:hAnsi="Arial" w:cs="Arial"/>
          <w:sz w:val="20"/>
          <w:szCs w:val="20"/>
        </w:rPr>
        <w:t>___ Submitted</w:t>
      </w:r>
      <w:r w:rsidR="00B2465D" w:rsidRPr="00A04D0D">
        <w:rPr>
          <w:rFonts w:ascii="Arial" w:hAnsi="Arial" w:cs="Arial"/>
          <w:sz w:val="20"/>
          <w:szCs w:val="20"/>
        </w:rPr>
        <w:tab/>
      </w:r>
      <w:r w:rsidR="00A04D0D">
        <w:rPr>
          <w:rFonts w:ascii="Arial" w:hAnsi="Arial" w:cs="Arial"/>
          <w:sz w:val="20"/>
          <w:szCs w:val="20"/>
        </w:rPr>
        <w:tab/>
      </w:r>
      <w:r w:rsidR="00B2465D" w:rsidRPr="00A04D0D">
        <w:rPr>
          <w:rFonts w:ascii="Arial" w:hAnsi="Arial" w:cs="Arial"/>
          <w:sz w:val="16"/>
          <w:szCs w:val="16"/>
        </w:rPr>
        <w:t>The Faculty Development Committe</w:t>
      </w:r>
      <w:r w:rsidR="00C94FBF">
        <w:rPr>
          <w:rFonts w:ascii="Arial" w:hAnsi="Arial" w:cs="Arial"/>
          <w:sz w:val="16"/>
          <w:szCs w:val="16"/>
        </w:rPr>
        <w:t>e may determine, pending funds</w:t>
      </w:r>
      <w:r w:rsidR="00B2465D" w:rsidRPr="00A04D0D">
        <w:rPr>
          <w:rFonts w:ascii="Arial" w:hAnsi="Arial" w:cs="Arial"/>
          <w:sz w:val="16"/>
          <w:szCs w:val="16"/>
        </w:rPr>
        <w:t>, that your</w:t>
      </w:r>
      <w:r w:rsidRPr="00A04D0D">
        <w:rPr>
          <w:rFonts w:ascii="Arial" w:hAnsi="Arial" w:cs="Arial"/>
          <w:sz w:val="20"/>
          <w:szCs w:val="20"/>
        </w:rPr>
        <w:t xml:space="preserve">          </w:t>
      </w:r>
      <w:r w:rsidR="00B2465D" w:rsidRPr="00A04D0D">
        <w:rPr>
          <w:rFonts w:ascii="Arial" w:hAnsi="Arial" w:cs="Arial"/>
          <w:sz w:val="20"/>
          <w:szCs w:val="20"/>
        </w:rPr>
        <w:tab/>
      </w:r>
      <w:r w:rsidR="00B2465D" w:rsidRPr="00A04D0D">
        <w:rPr>
          <w:rFonts w:ascii="Arial" w:hAnsi="Arial" w:cs="Arial"/>
          <w:sz w:val="20"/>
          <w:szCs w:val="20"/>
        </w:rPr>
        <w:tab/>
      </w:r>
      <w:r w:rsidRPr="00A04D0D">
        <w:rPr>
          <w:rFonts w:ascii="Arial" w:hAnsi="Arial" w:cs="Arial"/>
          <w:sz w:val="20"/>
          <w:szCs w:val="20"/>
        </w:rPr>
        <w:t>___ In preparation</w:t>
      </w:r>
      <w:r w:rsidR="00B2465D">
        <w:rPr>
          <w:rFonts w:ascii="Arial" w:hAnsi="Arial" w:cs="Arial"/>
          <w:sz w:val="24"/>
          <w:szCs w:val="24"/>
        </w:rPr>
        <w:tab/>
      </w:r>
      <w:r w:rsidR="00B2465D" w:rsidRPr="00B2465D">
        <w:rPr>
          <w:rFonts w:ascii="Arial" w:hAnsi="Arial" w:cs="Arial"/>
          <w:sz w:val="16"/>
          <w:szCs w:val="16"/>
        </w:rPr>
        <w:t>application might not be funded if your presentation proposal is not accepted</w:t>
      </w:r>
    </w:p>
    <w:p w:rsidR="00286EE8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EE8" w:rsidRDefault="001D3F76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86EE8">
        <w:rPr>
          <w:rFonts w:ascii="Arial" w:hAnsi="Arial" w:cs="Arial"/>
          <w:sz w:val="24"/>
          <w:szCs w:val="24"/>
        </w:rPr>
        <w:t>. Title of paper or other form of presentation:</w:t>
      </w:r>
    </w:p>
    <w:p w:rsidR="00286EE8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EE8" w:rsidRDefault="001D3F76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86EE8">
        <w:rPr>
          <w:rFonts w:ascii="Arial" w:hAnsi="Arial" w:cs="Arial"/>
          <w:sz w:val="24"/>
          <w:szCs w:val="24"/>
        </w:rPr>
        <w:t>. Anticipated Expenses</w:t>
      </w:r>
    </w:p>
    <w:p w:rsidR="00286EE8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Registration: </w:t>
      </w:r>
      <w:r>
        <w:rPr>
          <w:rFonts w:ascii="Arial" w:hAnsi="Arial" w:cs="Arial"/>
          <w:sz w:val="24"/>
          <w:szCs w:val="24"/>
        </w:rPr>
        <w:tab/>
        <w:t>$ .00</w:t>
      </w:r>
    </w:p>
    <w:p w:rsidR="00286EE8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Travel:          </w:t>
      </w:r>
      <w:r>
        <w:rPr>
          <w:rFonts w:ascii="Arial" w:hAnsi="Arial" w:cs="Arial"/>
          <w:sz w:val="24"/>
          <w:szCs w:val="24"/>
        </w:rPr>
        <w:tab/>
        <w:t xml:space="preserve">$ .00   </w:t>
      </w:r>
      <w:r w:rsidRPr="00286EE8">
        <w:rPr>
          <w:rFonts w:ascii="Arial" w:hAnsi="Arial" w:cs="Arial"/>
          <w:sz w:val="16"/>
          <w:szCs w:val="16"/>
        </w:rPr>
        <w:t>See SOU Business Services w</w:t>
      </w:r>
      <w:r w:rsidR="00C11083">
        <w:rPr>
          <w:rFonts w:ascii="Arial" w:hAnsi="Arial" w:cs="Arial"/>
          <w:sz w:val="16"/>
          <w:szCs w:val="16"/>
        </w:rPr>
        <w:t xml:space="preserve">ebsite for list of </w:t>
      </w:r>
      <w:r w:rsidRPr="00286EE8">
        <w:rPr>
          <w:rFonts w:ascii="Arial" w:hAnsi="Arial" w:cs="Arial"/>
          <w:sz w:val="16"/>
          <w:szCs w:val="16"/>
        </w:rPr>
        <w:t>high-cost cities</w:t>
      </w:r>
      <w:r w:rsidR="0095342F">
        <w:rPr>
          <w:rFonts w:ascii="Arial" w:hAnsi="Arial" w:cs="Arial"/>
          <w:sz w:val="16"/>
          <w:szCs w:val="16"/>
        </w:rPr>
        <w:t xml:space="preserve"> and information on </w:t>
      </w:r>
    </w:p>
    <w:p w:rsidR="00286EE8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Lodging:       </w:t>
      </w:r>
      <w:r>
        <w:rPr>
          <w:rFonts w:ascii="Arial" w:hAnsi="Arial" w:cs="Arial"/>
          <w:sz w:val="24"/>
          <w:szCs w:val="24"/>
        </w:rPr>
        <w:tab/>
        <w:t>$ .00</w:t>
      </w:r>
      <w:r>
        <w:rPr>
          <w:rFonts w:ascii="Arial" w:hAnsi="Arial" w:cs="Arial"/>
          <w:sz w:val="24"/>
          <w:szCs w:val="24"/>
        </w:rPr>
        <w:tab/>
      </w:r>
      <w:r w:rsidR="0095342F" w:rsidRPr="0095342F">
        <w:rPr>
          <w:rFonts w:ascii="Arial" w:hAnsi="Arial" w:cs="Arial"/>
          <w:sz w:val="16"/>
          <w:szCs w:val="24"/>
        </w:rPr>
        <w:t>rates for meals, lodging, and etc.</w:t>
      </w:r>
    </w:p>
    <w:p w:rsidR="00286EE8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Meals:           </w:t>
      </w:r>
      <w:r>
        <w:rPr>
          <w:rFonts w:ascii="Arial" w:hAnsi="Arial" w:cs="Arial"/>
          <w:sz w:val="24"/>
          <w:szCs w:val="24"/>
        </w:rPr>
        <w:tab/>
        <w:t>$ .00</w:t>
      </w:r>
      <w:r w:rsidR="00B2465D">
        <w:rPr>
          <w:rFonts w:ascii="Arial" w:hAnsi="Arial" w:cs="Arial"/>
          <w:sz w:val="24"/>
          <w:szCs w:val="24"/>
        </w:rPr>
        <w:tab/>
      </w:r>
    </w:p>
    <w:p w:rsidR="00286EE8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Other: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.00</w:t>
      </w:r>
      <w:r w:rsidR="00B2465D">
        <w:rPr>
          <w:rFonts w:ascii="Arial" w:hAnsi="Arial" w:cs="Arial"/>
          <w:sz w:val="24"/>
          <w:szCs w:val="24"/>
        </w:rPr>
        <w:tab/>
        <w:t>Please specify: ____________</w:t>
      </w:r>
    </w:p>
    <w:p w:rsidR="00B2465D" w:rsidRDefault="00B2465D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Anticipated</w:t>
      </w:r>
      <w:r>
        <w:rPr>
          <w:rFonts w:ascii="Arial" w:hAnsi="Arial" w:cs="Arial"/>
          <w:sz w:val="24"/>
          <w:szCs w:val="24"/>
        </w:rPr>
        <w:tab/>
        <w:t>--------</w:t>
      </w:r>
    </w:p>
    <w:p w:rsidR="00B2465D" w:rsidRDefault="00B2465D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Expenses: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.00</w:t>
      </w:r>
    </w:p>
    <w:p w:rsidR="00B2465D" w:rsidRDefault="00B2465D" w:rsidP="00286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65D" w:rsidRDefault="001D3F76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2465D">
        <w:rPr>
          <w:rFonts w:ascii="Arial" w:hAnsi="Arial" w:cs="Arial"/>
          <w:sz w:val="24"/>
          <w:szCs w:val="24"/>
        </w:rPr>
        <w:t>. Total amount requested ($750 max): $ .00</w:t>
      </w:r>
    </w:p>
    <w:p w:rsidR="00B2465D" w:rsidRDefault="00B2465D" w:rsidP="00286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65D" w:rsidRDefault="001D3F76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2465D">
        <w:rPr>
          <w:rFonts w:ascii="Arial" w:hAnsi="Arial" w:cs="Arial"/>
          <w:sz w:val="24"/>
          <w:szCs w:val="24"/>
        </w:rPr>
        <w:t>.  Budget Comments</w:t>
      </w:r>
    </w:p>
    <w:p w:rsidR="00B2465D" w:rsidRPr="00A04D0D" w:rsidRDefault="00B2465D" w:rsidP="00286E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D0D">
        <w:rPr>
          <w:rFonts w:ascii="Arial" w:hAnsi="Arial" w:cs="Arial"/>
          <w:sz w:val="20"/>
          <w:szCs w:val="20"/>
        </w:rPr>
        <w:tab/>
        <w:t>a) Other confirmed sources of funding</w:t>
      </w:r>
      <w:r w:rsidR="00413613">
        <w:rPr>
          <w:rFonts w:ascii="Arial" w:hAnsi="Arial" w:cs="Arial"/>
          <w:sz w:val="20"/>
          <w:szCs w:val="20"/>
        </w:rPr>
        <w:t xml:space="preserve"> (optional)</w:t>
      </w:r>
      <w:r w:rsidRPr="00A04D0D">
        <w:rPr>
          <w:rFonts w:ascii="Arial" w:hAnsi="Arial" w:cs="Arial"/>
          <w:sz w:val="20"/>
          <w:szCs w:val="20"/>
        </w:rPr>
        <w:t>:</w:t>
      </w:r>
    </w:p>
    <w:p w:rsidR="00B2465D" w:rsidRPr="00A04D0D" w:rsidRDefault="00B2465D" w:rsidP="00286E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D0D">
        <w:rPr>
          <w:rFonts w:ascii="Arial" w:hAnsi="Arial" w:cs="Arial"/>
          <w:sz w:val="20"/>
          <w:szCs w:val="20"/>
        </w:rPr>
        <w:tab/>
        <w:t>b) Other prospective sources of funding</w:t>
      </w:r>
      <w:r w:rsidR="00413613">
        <w:rPr>
          <w:rFonts w:ascii="Arial" w:hAnsi="Arial" w:cs="Arial"/>
          <w:sz w:val="20"/>
          <w:szCs w:val="20"/>
        </w:rPr>
        <w:t xml:space="preserve"> (optional):</w:t>
      </w:r>
    </w:p>
    <w:p w:rsidR="00B2465D" w:rsidRPr="00A04D0D" w:rsidRDefault="00B2465D" w:rsidP="00286E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D0D">
        <w:rPr>
          <w:rFonts w:ascii="Arial" w:hAnsi="Arial" w:cs="Arial"/>
          <w:sz w:val="20"/>
          <w:szCs w:val="20"/>
        </w:rPr>
        <w:tab/>
        <w:t xml:space="preserve">c) Previous Carpenter II grants received </w:t>
      </w:r>
      <w:r w:rsidR="00413613">
        <w:rPr>
          <w:rFonts w:ascii="Arial" w:hAnsi="Arial" w:cs="Arial"/>
          <w:sz w:val="20"/>
          <w:szCs w:val="20"/>
        </w:rPr>
        <w:t xml:space="preserve">in last 5 years </w:t>
      </w:r>
      <w:r w:rsidRPr="00A04D0D">
        <w:rPr>
          <w:rFonts w:ascii="Arial" w:hAnsi="Arial" w:cs="Arial"/>
          <w:sz w:val="20"/>
          <w:szCs w:val="20"/>
        </w:rPr>
        <w:t xml:space="preserve">(include amount with the academic year, </w:t>
      </w:r>
    </w:p>
    <w:p w:rsidR="00B2465D" w:rsidRPr="00A04D0D" w:rsidRDefault="00F9657B" w:rsidP="00286E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e.g. $250 1</w:t>
      </w:r>
      <w:r w:rsidR="00DC151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-1</w:t>
      </w:r>
      <w:r w:rsidR="00DC1519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B2465D" w:rsidRPr="00A04D0D">
        <w:rPr>
          <w:rFonts w:ascii="Arial" w:hAnsi="Arial" w:cs="Arial"/>
          <w:sz w:val="20"/>
          <w:szCs w:val="20"/>
        </w:rPr>
        <w:t>, or note “No prior Carpenter II grants”):</w:t>
      </w:r>
    </w:p>
    <w:p w:rsidR="00A04D0D" w:rsidRDefault="00A04D0D" w:rsidP="00286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4D0D" w:rsidRDefault="001D3F76" w:rsidP="00286E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A04D0D">
        <w:rPr>
          <w:rFonts w:ascii="Arial" w:hAnsi="Arial" w:cs="Arial"/>
          <w:sz w:val="24"/>
          <w:szCs w:val="24"/>
        </w:rPr>
        <w:t>. Provide</w:t>
      </w:r>
      <w:r w:rsidR="00B27FA1">
        <w:rPr>
          <w:rFonts w:ascii="Arial" w:hAnsi="Arial" w:cs="Arial"/>
          <w:sz w:val="24"/>
          <w:szCs w:val="24"/>
        </w:rPr>
        <w:t xml:space="preserve"> a comprehensive rationale (one </w:t>
      </w:r>
      <w:r w:rsidR="00A04D0D">
        <w:rPr>
          <w:rFonts w:ascii="Arial" w:hAnsi="Arial" w:cs="Arial"/>
          <w:sz w:val="24"/>
          <w:szCs w:val="24"/>
        </w:rPr>
        <w:t>page maximum) for funding.  Explain the academic value of your participation, the importance of the meeting, and the prospective benefits of academic travel, both for you and for SOU.</w:t>
      </w:r>
    </w:p>
    <w:p w:rsidR="00B2465D" w:rsidRDefault="00B2465D" w:rsidP="00286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65D" w:rsidRDefault="00B2465D" w:rsidP="00286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EE8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EE8" w:rsidRPr="00286EE8" w:rsidRDefault="00286EE8" w:rsidP="00286EE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86EE8" w:rsidRPr="00286EE8" w:rsidSect="00257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25B"/>
    <w:multiLevelType w:val="hybridMultilevel"/>
    <w:tmpl w:val="A2147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E8"/>
    <w:rsid w:val="00042AE0"/>
    <w:rsid w:val="0018041E"/>
    <w:rsid w:val="001A7F31"/>
    <w:rsid w:val="001D3F76"/>
    <w:rsid w:val="002416F4"/>
    <w:rsid w:val="002521F1"/>
    <w:rsid w:val="00257E04"/>
    <w:rsid w:val="00263AA2"/>
    <w:rsid w:val="00286EE8"/>
    <w:rsid w:val="00332604"/>
    <w:rsid w:val="003742F9"/>
    <w:rsid w:val="003E3B6A"/>
    <w:rsid w:val="00413613"/>
    <w:rsid w:val="00460163"/>
    <w:rsid w:val="004B7411"/>
    <w:rsid w:val="004E25B8"/>
    <w:rsid w:val="00560A5C"/>
    <w:rsid w:val="00573F47"/>
    <w:rsid w:val="00744700"/>
    <w:rsid w:val="007E20F4"/>
    <w:rsid w:val="008A28EA"/>
    <w:rsid w:val="008F2089"/>
    <w:rsid w:val="00942B80"/>
    <w:rsid w:val="0095342F"/>
    <w:rsid w:val="00A04D0D"/>
    <w:rsid w:val="00A8483D"/>
    <w:rsid w:val="00B2465D"/>
    <w:rsid w:val="00B27FA1"/>
    <w:rsid w:val="00B9120D"/>
    <w:rsid w:val="00C11083"/>
    <w:rsid w:val="00C22CFB"/>
    <w:rsid w:val="00C67CE7"/>
    <w:rsid w:val="00C94FBF"/>
    <w:rsid w:val="00DC1519"/>
    <w:rsid w:val="00DF1641"/>
    <w:rsid w:val="00DF1FD4"/>
    <w:rsid w:val="00E23F68"/>
    <w:rsid w:val="00E86112"/>
    <w:rsid w:val="00F1510B"/>
    <w:rsid w:val="00F7490E"/>
    <w:rsid w:val="00F9657B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4584"/>
  <w15:chartTrackingRefBased/>
  <w15:docId w15:val="{B16AF2B3-9CC8-4400-A647-3A401767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E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041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ide.sou.edu/bus-serv/travel/meals-lodging-incident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2551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https://inside.sou.edu/bus-serv/travel/meals-lodging-incidental.html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cp:lastModifiedBy>Patrick Stubbins</cp:lastModifiedBy>
  <cp:revision>6</cp:revision>
  <dcterms:created xsi:type="dcterms:W3CDTF">2021-10-08T23:09:00Z</dcterms:created>
  <dcterms:modified xsi:type="dcterms:W3CDTF">2023-04-11T23:52:00Z</dcterms:modified>
</cp:coreProperties>
</file>